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B90FAB" w:rsidRPr="00B90FAB" w:rsidRDefault="00B90FAB" w:rsidP="00B90FAB">
      <w:pPr>
        <w:jc w:val="center"/>
        <w:rPr>
          <w:rFonts w:ascii="Times New Roman" w:hAnsi="Times New Roman"/>
          <w:b/>
          <w:sz w:val="72"/>
          <w:szCs w:val="72"/>
        </w:rPr>
      </w:pPr>
      <w:r w:rsidRPr="00B90FAB">
        <w:rPr>
          <w:rFonts w:ascii="Times New Roman" w:hAnsi="Times New Roman"/>
          <w:sz w:val="72"/>
          <w:szCs w:val="72"/>
        </w:rPr>
        <w:t>Урок по русскому языку</w:t>
      </w:r>
      <w:r w:rsidRPr="00B90FAB">
        <w:rPr>
          <w:rFonts w:ascii="Times New Roman" w:hAnsi="Times New Roman"/>
          <w:sz w:val="72"/>
          <w:szCs w:val="72"/>
        </w:rPr>
        <w:br/>
        <w:t xml:space="preserve"> в 8-м классе </w:t>
      </w:r>
      <w:r w:rsidRPr="00B90FAB">
        <w:rPr>
          <w:rFonts w:ascii="Times New Roman" w:hAnsi="Times New Roman"/>
          <w:sz w:val="72"/>
          <w:szCs w:val="72"/>
        </w:rPr>
        <w:br/>
        <w:t>по теме</w:t>
      </w:r>
      <w:r w:rsidRPr="00B90FAB">
        <w:rPr>
          <w:rFonts w:ascii="Times New Roman" w:hAnsi="Times New Roman"/>
          <w:b/>
          <w:sz w:val="72"/>
          <w:szCs w:val="72"/>
        </w:rPr>
        <w:br/>
        <w:t xml:space="preserve"> «Интонация предложения»</w:t>
      </w:r>
    </w:p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B90FAB" w:rsidRPr="00B90FAB" w:rsidRDefault="00B90FAB" w:rsidP="00B90FAB">
      <w:pPr>
        <w:ind w:left="4395"/>
        <w:rPr>
          <w:rFonts w:ascii="Times New Roman" w:hAnsi="Times New Roman"/>
          <w:sz w:val="40"/>
          <w:szCs w:val="40"/>
        </w:rPr>
      </w:pPr>
      <w:r w:rsidRPr="00B90FAB">
        <w:rPr>
          <w:rFonts w:ascii="Times New Roman" w:hAnsi="Times New Roman"/>
          <w:bCs/>
          <w:sz w:val="40"/>
          <w:szCs w:val="40"/>
        </w:rPr>
        <w:t>Подготовила учитель русского языка и литературы</w:t>
      </w:r>
    </w:p>
    <w:p w:rsidR="00B90FAB" w:rsidRPr="00B90FAB" w:rsidRDefault="00B90FAB" w:rsidP="00B90FAB">
      <w:pPr>
        <w:ind w:left="4395"/>
        <w:rPr>
          <w:rFonts w:ascii="Times New Roman" w:hAnsi="Times New Roman"/>
          <w:bCs/>
          <w:sz w:val="40"/>
          <w:szCs w:val="40"/>
        </w:rPr>
      </w:pPr>
      <w:r w:rsidRPr="00B90FAB">
        <w:rPr>
          <w:rFonts w:ascii="Times New Roman" w:hAnsi="Times New Roman"/>
          <w:bCs/>
          <w:sz w:val="40"/>
          <w:szCs w:val="40"/>
        </w:rPr>
        <w:t xml:space="preserve"> МБОУ гимназии №5</w:t>
      </w:r>
    </w:p>
    <w:p w:rsidR="00B90FAB" w:rsidRPr="00B90FAB" w:rsidRDefault="00B90FAB" w:rsidP="00B90FAB">
      <w:pPr>
        <w:ind w:left="4395"/>
        <w:rPr>
          <w:rFonts w:ascii="Times New Roman" w:hAnsi="Times New Roman"/>
          <w:bCs/>
          <w:sz w:val="40"/>
          <w:szCs w:val="40"/>
        </w:rPr>
      </w:pPr>
      <w:r w:rsidRPr="00B90FAB">
        <w:rPr>
          <w:rFonts w:ascii="Times New Roman" w:hAnsi="Times New Roman"/>
          <w:bCs/>
          <w:sz w:val="40"/>
          <w:szCs w:val="40"/>
        </w:rPr>
        <w:t xml:space="preserve"> г. Морозовска</w:t>
      </w:r>
    </w:p>
    <w:p w:rsidR="00B90FAB" w:rsidRPr="00B90FAB" w:rsidRDefault="00B90FAB" w:rsidP="00B90FAB">
      <w:pPr>
        <w:ind w:left="4395"/>
        <w:rPr>
          <w:rFonts w:ascii="Times New Roman" w:hAnsi="Times New Roman"/>
          <w:sz w:val="40"/>
          <w:szCs w:val="40"/>
        </w:rPr>
      </w:pPr>
      <w:r w:rsidRPr="00B90FAB">
        <w:rPr>
          <w:rFonts w:ascii="Times New Roman" w:hAnsi="Times New Roman"/>
          <w:bCs/>
          <w:sz w:val="40"/>
          <w:szCs w:val="40"/>
        </w:rPr>
        <w:t xml:space="preserve"> Ростовской области</w:t>
      </w:r>
    </w:p>
    <w:p w:rsidR="00B90FAB" w:rsidRPr="00B90FAB" w:rsidRDefault="00B90FAB" w:rsidP="00B90FAB">
      <w:pPr>
        <w:ind w:left="4395"/>
        <w:rPr>
          <w:rFonts w:ascii="Times New Roman" w:hAnsi="Times New Roman"/>
          <w:b/>
          <w:sz w:val="40"/>
          <w:szCs w:val="40"/>
        </w:rPr>
      </w:pPr>
      <w:proofErr w:type="spellStart"/>
      <w:r w:rsidRPr="00B90FAB">
        <w:rPr>
          <w:rFonts w:ascii="Times New Roman" w:hAnsi="Times New Roman"/>
          <w:b/>
          <w:bCs/>
          <w:sz w:val="40"/>
          <w:szCs w:val="40"/>
        </w:rPr>
        <w:t>Возжаева</w:t>
      </w:r>
      <w:proofErr w:type="spellEnd"/>
      <w:r w:rsidRPr="00B90FAB">
        <w:rPr>
          <w:rFonts w:ascii="Times New Roman" w:hAnsi="Times New Roman"/>
          <w:b/>
          <w:bCs/>
          <w:sz w:val="40"/>
          <w:szCs w:val="40"/>
        </w:rPr>
        <w:t xml:space="preserve"> Надежда Николаевна</w:t>
      </w:r>
    </w:p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B90FAB" w:rsidRPr="00B90FAB" w:rsidRDefault="00B90FAB" w:rsidP="008A75D9">
      <w:pPr>
        <w:rPr>
          <w:rFonts w:ascii="Times New Roman" w:hAnsi="Times New Roman"/>
          <w:sz w:val="40"/>
          <w:szCs w:val="40"/>
        </w:rPr>
      </w:pPr>
    </w:p>
    <w:p w:rsidR="008A75D9" w:rsidRPr="00B90FAB" w:rsidRDefault="00B90FAB" w:rsidP="00B90FAB">
      <w:pPr>
        <w:tabs>
          <w:tab w:val="left" w:pos="3690"/>
        </w:tabs>
        <w:rPr>
          <w:rFonts w:ascii="Times New Roman" w:hAnsi="Times New Roman"/>
          <w:sz w:val="40"/>
          <w:szCs w:val="40"/>
        </w:rPr>
      </w:pPr>
      <w:r w:rsidRPr="00B90FAB">
        <w:rPr>
          <w:rFonts w:ascii="Times New Roman" w:hAnsi="Times New Roman"/>
          <w:sz w:val="40"/>
          <w:szCs w:val="40"/>
        </w:rPr>
        <w:tab/>
        <w:t>2011г</w:t>
      </w:r>
    </w:p>
    <w:p w:rsidR="00F67710" w:rsidRPr="00B90FAB" w:rsidRDefault="00957B2C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hAnsi="Times New Roman"/>
          <w:sz w:val="40"/>
          <w:szCs w:val="40"/>
        </w:rPr>
        <w:lastRenderedPageBreak/>
        <w:t>Задачи</w:t>
      </w:r>
      <w:r w:rsidR="006E68E8" w:rsidRPr="00B90FAB">
        <w:rPr>
          <w:rFonts w:ascii="Times New Roman" w:hAnsi="Times New Roman"/>
          <w:sz w:val="40"/>
          <w:szCs w:val="40"/>
        </w:rPr>
        <w:t>:</w:t>
      </w:r>
      <w:r w:rsidR="00B90FAB" w:rsidRPr="00B90FAB">
        <w:rPr>
          <w:rFonts w:ascii="Times New Roman" w:hAnsi="Times New Roman"/>
          <w:sz w:val="40"/>
          <w:szCs w:val="40"/>
        </w:rPr>
        <w:t xml:space="preserve"> </w:t>
      </w:r>
      <w:r w:rsidR="00F67710" w:rsidRPr="00B90FAB">
        <w:rPr>
          <w:rFonts w:ascii="Times New Roman" w:hAnsi="Times New Roman"/>
          <w:sz w:val="28"/>
          <w:szCs w:val="28"/>
        </w:rPr>
        <w:t xml:space="preserve">знать </w:t>
      </w:r>
      <w:r w:rsidR="00F67710" w:rsidRPr="00B90FAB">
        <w:rPr>
          <w:rFonts w:ascii="Times New Roman" w:eastAsia="Times New Roman" w:hAnsi="Times New Roman"/>
          <w:sz w:val="28"/>
          <w:szCs w:val="28"/>
          <w:lang w:eastAsia="ru-RU"/>
        </w:rPr>
        <w:t>структурные компоненты интонации;</w:t>
      </w:r>
    </w:p>
    <w:p w:rsidR="00F67710" w:rsidRPr="00B90FAB" w:rsidRDefault="00B90FAB" w:rsidP="00F6771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67710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функции интонации в речи; </w:t>
      </w:r>
    </w:p>
    <w:p w:rsidR="00F67710" w:rsidRPr="00B90FAB" w:rsidRDefault="00B90FAB" w:rsidP="00F67710">
      <w:pPr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F67710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отличительные особенности интонации;</w:t>
      </w:r>
    </w:p>
    <w:p w:rsidR="008A75D9" w:rsidRDefault="00B90FAB" w:rsidP="000B37F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67710" w:rsidRPr="00B90FAB">
        <w:rPr>
          <w:rFonts w:ascii="Times New Roman" w:eastAsia="Times New Roman" w:hAnsi="Times New Roman"/>
          <w:sz w:val="28"/>
          <w:szCs w:val="28"/>
          <w:lang w:eastAsia="ru-RU"/>
        </w:rPr>
        <w:t>проводить анализ интонационных конструкций.</w:t>
      </w:r>
    </w:p>
    <w:p w:rsidR="00B90FAB" w:rsidRDefault="00B90FAB" w:rsidP="000B37F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0000" w:rsidRPr="00B90FAB" w:rsidRDefault="00B90FAB" w:rsidP="00B90FAB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B90FAB">
        <w:rPr>
          <w:rFonts w:ascii="Times New Roman" w:eastAsia="Times New Roman" w:hAnsi="Times New Roman"/>
          <w:sz w:val="36"/>
          <w:szCs w:val="36"/>
          <w:lang w:eastAsia="ru-RU"/>
        </w:rPr>
        <w:t>Учебник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</w:t>
      </w:r>
      <w:r w:rsidRPr="00B90FAB">
        <w:rPr>
          <w:rFonts w:ascii="Times New Roman" w:eastAsia="Times New Roman" w:hAnsi="Times New Roman"/>
          <w:sz w:val="28"/>
          <w:szCs w:val="28"/>
        </w:rPr>
        <w:t>Русский язык</w:t>
      </w:r>
      <w:r>
        <w:rPr>
          <w:rFonts w:ascii="Times New Roman" w:eastAsia="Times New Roman" w:hAnsi="Times New Roman"/>
          <w:sz w:val="28"/>
          <w:szCs w:val="28"/>
        </w:rPr>
        <w:t xml:space="preserve">» 8 класс </w:t>
      </w:r>
      <w:r w:rsidRPr="00B90FAB">
        <w:rPr>
          <w:rFonts w:ascii="Times New Roman" w:eastAsia="Times New Roman" w:hAnsi="Times New Roman"/>
          <w:sz w:val="28"/>
          <w:szCs w:val="28"/>
        </w:rPr>
        <w:t>под редакцией С.И.Львовой, В.В.Львова, «Мнемозина»,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FAB">
        <w:rPr>
          <w:rFonts w:ascii="Times New Roman" w:eastAsia="Times New Roman" w:hAnsi="Times New Roman"/>
          <w:sz w:val="28"/>
          <w:szCs w:val="28"/>
        </w:rPr>
        <w:t>2011 г.</w:t>
      </w:r>
      <w:r w:rsidRPr="00B90FAB">
        <w:rPr>
          <w:rFonts w:eastAsia="Times New Roman"/>
          <w:sz w:val="28"/>
          <w:szCs w:val="28"/>
        </w:rPr>
        <w:t xml:space="preserve"> </w:t>
      </w:r>
    </w:p>
    <w:p w:rsidR="00B90FAB" w:rsidRPr="00B90FAB" w:rsidRDefault="00B90FAB" w:rsidP="00B90FA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5D9" w:rsidRPr="00B90FAB" w:rsidRDefault="008A75D9" w:rsidP="00C31B20">
      <w:pPr>
        <w:jc w:val="center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40"/>
          <w:szCs w:val="40"/>
        </w:rPr>
        <w:t>Ход урока.</w:t>
      </w:r>
    </w:p>
    <w:p w:rsidR="008A75D9" w:rsidRPr="00B90FAB" w:rsidRDefault="008A75D9" w:rsidP="008A75D9">
      <w:pPr>
        <w:rPr>
          <w:rFonts w:ascii="Times New Roman" w:hAnsi="Times New Roman"/>
          <w:sz w:val="28"/>
          <w:szCs w:val="28"/>
        </w:rPr>
      </w:pPr>
      <w:proofErr w:type="gramStart"/>
      <w:r w:rsidRPr="00B90FAB">
        <w:rPr>
          <w:rFonts w:ascii="Times New Roman" w:hAnsi="Times New Roman"/>
          <w:sz w:val="28"/>
          <w:szCs w:val="28"/>
          <w:lang w:val="en-US"/>
        </w:rPr>
        <w:t>I</w:t>
      </w:r>
      <w:r w:rsidR="00E462F7" w:rsidRPr="00B90FAB">
        <w:rPr>
          <w:rFonts w:ascii="Times New Roman" w:hAnsi="Times New Roman"/>
          <w:sz w:val="28"/>
          <w:szCs w:val="28"/>
        </w:rPr>
        <w:t>.Организационный момент.</w:t>
      </w:r>
      <w:proofErr w:type="gramEnd"/>
    </w:p>
    <w:p w:rsidR="008A75D9" w:rsidRPr="00B90FAB" w:rsidRDefault="008A75D9" w:rsidP="008A75D9">
      <w:pPr>
        <w:rPr>
          <w:rFonts w:ascii="Times New Roman" w:hAnsi="Times New Roman"/>
          <w:sz w:val="28"/>
          <w:szCs w:val="28"/>
        </w:rPr>
      </w:pPr>
      <w:proofErr w:type="gramStart"/>
      <w:r w:rsidRPr="00B90FAB">
        <w:rPr>
          <w:rFonts w:ascii="Times New Roman" w:hAnsi="Times New Roman"/>
          <w:sz w:val="28"/>
          <w:szCs w:val="28"/>
          <w:lang w:val="en-US"/>
        </w:rPr>
        <w:t>II</w:t>
      </w:r>
      <w:r w:rsidRPr="00B90FAB">
        <w:rPr>
          <w:rFonts w:ascii="Times New Roman" w:hAnsi="Times New Roman"/>
          <w:sz w:val="28"/>
          <w:szCs w:val="28"/>
        </w:rPr>
        <w:t>.Сообщение темы и цели урока.</w:t>
      </w:r>
      <w:proofErr w:type="gramEnd"/>
    </w:p>
    <w:p w:rsidR="008A75D9" w:rsidRPr="00B90FAB" w:rsidRDefault="008A75D9" w:rsidP="008A75D9">
      <w:pPr>
        <w:rPr>
          <w:rFonts w:ascii="Times New Roman" w:hAnsi="Times New Roman"/>
          <w:sz w:val="28"/>
          <w:szCs w:val="28"/>
        </w:rPr>
      </w:pPr>
      <w:proofErr w:type="gramStart"/>
      <w:r w:rsidRPr="00B90FAB">
        <w:rPr>
          <w:rFonts w:ascii="Times New Roman" w:hAnsi="Times New Roman"/>
          <w:sz w:val="28"/>
          <w:szCs w:val="28"/>
          <w:lang w:val="en-US"/>
        </w:rPr>
        <w:t>III</w:t>
      </w:r>
      <w:r w:rsidRPr="00B90FAB">
        <w:rPr>
          <w:rFonts w:ascii="Times New Roman" w:hAnsi="Times New Roman"/>
          <w:sz w:val="28"/>
          <w:szCs w:val="28"/>
        </w:rPr>
        <w:t>.Актуализация учебных знаний.</w:t>
      </w:r>
      <w:proofErr w:type="gramEnd"/>
    </w:p>
    <w:p w:rsidR="006E68E8" w:rsidRPr="00B90FAB" w:rsidRDefault="005D2840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6E68E8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</w:t>
      </w:r>
      <w:r w:rsidR="006E68E8" w:rsidRPr="00B90FA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67710" w:rsidRPr="00B90FAB" w:rsidRDefault="00F67710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В устной звучащей речи используются разнообразные средства, которые ее обогащают, делают выразительной, эмоциональной, усиливают ее воздействие на слушателей.</w:t>
      </w:r>
    </w:p>
    <w:p w:rsidR="00F67710" w:rsidRPr="00B90FAB" w:rsidRDefault="00F67710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Что же это за средства? Что они собой представляют?</w:t>
      </w:r>
    </w:p>
    <w:p w:rsidR="00A0365C" w:rsidRPr="00B90FAB" w:rsidRDefault="00F67710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Известный русский лингвист А.Б. Шапиро характеризует их таким образом:</w:t>
      </w:r>
    </w:p>
    <w:p w:rsidR="00F67710" w:rsidRPr="00B90FAB" w:rsidRDefault="00C7796C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67710" w:rsidRPr="00B90FAB">
        <w:rPr>
          <w:rFonts w:ascii="Times New Roman" w:eastAsia="Times New Roman" w:hAnsi="Times New Roman"/>
          <w:sz w:val="28"/>
          <w:szCs w:val="28"/>
          <w:lang w:eastAsia="ru-RU"/>
        </w:rPr>
        <w:t>В устной речи мы делаем много таких пауз, повышений и понижений тона, замедлений и убыстрений темпа речи, изменений тембра голоса и т. п., которые никогда не отмечаются и не могут отмечаться в письменном тексте уже по одному тому, что дня этого потребовалось бы огромное количество разнообразных знаков, — наверное, не меньше, а возможно и больше, чем их требует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ся для музыкальных тексто</w:t>
      </w:r>
      <w:r w:rsidR="00CA66B4" w:rsidRPr="00B90FA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968E9" w:rsidRPr="00B90FA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7710" w:rsidRPr="00B90FAB" w:rsidRDefault="00F67710" w:rsidP="00F6771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Автор цитаты, называя тон, темп, тембр голоса, имеет в виду интонацию, которая играет значительную роль в устой речи.</w:t>
      </w:r>
    </w:p>
    <w:p w:rsidR="001956E7" w:rsidRPr="00B90FAB" w:rsidRDefault="001956E7" w:rsidP="001956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Любое высказывание произносится с интонацией. Интонация — явление сложное, она состоит из нескольких компонентов.</w:t>
      </w:r>
    </w:p>
    <w:p w:rsidR="00FF03FB" w:rsidRPr="00B90FAB" w:rsidRDefault="001956E7" w:rsidP="007968E9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90FAB">
        <w:rPr>
          <w:rFonts w:ascii="Times New Roman" w:hAnsi="Times New Roman"/>
          <w:b/>
          <w:sz w:val="28"/>
          <w:szCs w:val="28"/>
        </w:rPr>
        <w:lastRenderedPageBreak/>
        <w:t>Вспомним основные элементы интонации</w:t>
      </w:r>
      <w:r w:rsidR="007968E9" w:rsidRPr="00B90FAB">
        <w:rPr>
          <w:rFonts w:ascii="Times New Roman" w:hAnsi="Times New Roman"/>
          <w:b/>
          <w:sz w:val="28"/>
          <w:szCs w:val="28"/>
        </w:rPr>
        <w:t>:</w:t>
      </w:r>
    </w:p>
    <w:p w:rsidR="00CA66B4" w:rsidRPr="00B90FAB" w:rsidRDefault="00CA66B4" w:rsidP="007968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1)</w:t>
      </w:r>
      <w:r w:rsidR="00D552F0" w:rsidRPr="00B90FAB">
        <w:rPr>
          <w:rFonts w:ascii="Times New Roman" w:hAnsi="Times New Roman"/>
          <w:sz w:val="28"/>
          <w:szCs w:val="28"/>
        </w:rPr>
        <w:t>мелодика речи (повышение и понижение голоса);</w:t>
      </w:r>
    </w:p>
    <w:p w:rsidR="00CA66B4" w:rsidRPr="00B90FAB" w:rsidRDefault="00CA66B4" w:rsidP="007968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2)</w:t>
      </w:r>
      <w:r w:rsidR="00D552F0" w:rsidRPr="00B90FAB">
        <w:rPr>
          <w:rFonts w:ascii="Times New Roman" w:hAnsi="Times New Roman"/>
          <w:sz w:val="28"/>
          <w:szCs w:val="28"/>
        </w:rPr>
        <w:t>логическое ударение (выделение голосом наиболее важного по смыслу слова);</w:t>
      </w:r>
    </w:p>
    <w:p w:rsidR="00D552F0" w:rsidRPr="00B90FAB" w:rsidRDefault="00CA66B4" w:rsidP="007968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3)</w:t>
      </w:r>
      <w:r w:rsidR="00D552F0" w:rsidRPr="00B90FAB">
        <w:rPr>
          <w:rFonts w:ascii="Times New Roman" w:hAnsi="Times New Roman"/>
          <w:sz w:val="28"/>
          <w:szCs w:val="28"/>
        </w:rPr>
        <w:t xml:space="preserve"> пауза (временная остановка речи);</w:t>
      </w:r>
    </w:p>
    <w:p w:rsidR="00D552F0" w:rsidRPr="00B90FAB" w:rsidRDefault="00D552F0" w:rsidP="007968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4) темп (скорость речи);</w:t>
      </w:r>
    </w:p>
    <w:p w:rsidR="007968E9" w:rsidRPr="00B90FAB" w:rsidRDefault="00D552F0" w:rsidP="007968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hAnsi="Times New Roman"/>
          <w:sz w:val="28"/>
          <w:szCs w:val="28"/>
        </w:rPr>
        <w:t>5)</w:t>
      </w:r>
      <w:r w:rsidR="007968E9" w:rsidRPr="00B90FAB">
        <w:rPr>
          <w:rFonts w:ascii="Times New Roman" w:hAnsi="Times New Roman"/>
          <w:sz w:val="28"/>
          <w:szCs w:val="28"/>
        </w:rPr>
        <w:t>тон</w:t>
      </w:r>
      <w:r w:rsidRPr="00B90FAB">
        <w:rPr>
          <w:rFonts w:ascii="Times New Roman" w:hAnsi="Times New Roman"/>
          <w:sz w:val="28"/>
          <w:szCs w:val="28"/>
        </w:rPr>
        <w:t xml:space="preserve"> (звуковая окраска, придающая речи те или иные эмоциональные оттенки</w:t>
      </w:r>
      <w:r w:rsidR="005D2840" w:rsidRPr="00B90FAB">
        <w:rPr>
          <w:rFonts w:ascii="Times New Roman" w:hAnsi="Times New Roman"/>
          <w:sz w:val="28"/>
          <w:szCs w:val="28"/>
        </w:rPr>
        <w:t>, - тон весёлый, игривый, мрачный и т. п.)</w:t>
      </w:r>
    </w:p>
    <w:p w:rsidR="001956E7" w:rsidRPr="00B90FAB" w:rsidRDefault="005244F0" w:rsidP="005244F0">
      <w:pPr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 xml:space="preserve"> Слайд</w:t>
      </w:r>
      <w:r w:rsidR="00901E38" w:rsidRPr="00B90FAB">
        <w:rPr>
          <w:rFonts w:ascii="Times New Roman" w:hAnsi="Times New Roman"/>
          <w:sz w:val="28"/>
          <w:szCs w:val="28"/>
        </w:rPr>
        <w:t xml:space="preserve"> №3</w:t>
      </w:r>
    </w:p>
    <w:p w:rsidR="00304835" w:rsidRPr="00B90FAB" w:rsidRDefault="00304835" w:rsidP="005244F0">
      <w:pPr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Обратите внимание, какими значками обозначаются основные элементы интонации.</w:t>
      </w:r>
    </w:p>
    <w:p w:rsidR="00304835" w:rsidRPr="00B90FAB" w:rsidRDefault="00304835" w:rsidP="005244F0">
      <w:pPr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Слайд</w:t>
      </w:r>
      <w:r w:rsidR="00901E38" w:rsidRPr="00B90FAB">
        <w:rPr>
          <w:rFonts w:ascii="Times New Roman" w:hAnsi="Times New Roman"/>
          <w:sz w:val="28"/>
          <w:szCs w:val="28"/>
        </w:rPr>
        <w:t xml:space="preserve"> №4</w:t>
      </w:r>
    </w:p>
    <w:p w:rsidR="00C6188D" w:rsidRPr="00B90FAB" w:rsidRDefault="005D2840" w:rsidP="00B038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AF274B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Словарно-орфографическая</w:t>
      </w:r>
      <w:r w:rsidR="00C6188D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работа.</w:t>
      </w:r>
    </w:p>
    <w:p w:rsidR="00B0382F" w:rsidRPr="00B90FAB" w:rsidRDefault="00B0382F" w:rsidP="00B038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Обратим внимание на этимологию слова интонация.</w:t>
      </w:r>
    </w:p>
    <w:p w:rsidR="005244F0" w:rsidRPr="00B90FAB" w:rsidRDefault="005244F0" w:rsidP="005244F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ИНТОНАЦИЯ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Заимств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середине XIX в. из франц. яз., где </w:t>
      </w:r>
      <w:proofErr w:type="spellStart"/>
      <w:r w:rsidRPr="00B90F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intonation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&lt; </w:t>
      </w:r>
      <w:proofErr w:type="spell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ср</w:t>
      </w:r>
      <w:proofErr w:type="gram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90F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-</w:t>
      </w:r>
      <w:proofErr w:type="gram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лат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B90F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intonatio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суф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производного от </w:t>
      </w:r>
      <w:proofErr w:type="spellStart"/>
      <w:r w:rsidRPr="00B90F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intonare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"шуметь, греметь" (от </w:t>
      </w:r>
      <w:proofErr w:type="spellStart"/>
      <w:r w:rsidRPr="00B90FA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tonus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"тон).</w:t>
      </w:r>
    </w:p>
    <w:p w:rsidR="006E68E8" w:rsidRPr="00B90FAB" w:rsidRDefault="006E68E8" w:rsidP="005244F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№5</w:t>
      </w:r>
    </w:p>
    <w:p w:rsidR="004E3121" w:rsidRPr="00B90FAB" w:rsidRDefault="005D2840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5244F0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Упр.</w:t>
      </w:r>
      <w:r w:rsidR="004E3121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250</w:t>
      </w:r>
    </w:p>
    <w:p w:rsidR="00D552F0" w:rsidRPr="00B90FAB" w:rsidRDefault="00D552F0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- Каким тоном можно произнести одну и ту же фразу?</w:t>
      </w:r>
    </w:p>
    <w:p w:rsidR="00620B6B" w:rsidRPr="00B90FAB" w:rsidRDefault="004E3121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244F0" w:rsidRPr="00B90FAB">
        <w:rPr>
          <w:rFonts w:ascii="Times New Roman" w:hAnsi="Times New Roman"/>
          <w:sz w:val="28"/>
          <w:szCs w:val="28"/>
        </w:rPr>
        <w:t>Попробуйте записать как можно больше имён прилагательных   к слову тон.</w:t>
      </w:r>
    </w:p>
    <w:p w:rsidR="004E3121" w:rsidRPr="00B90FAB" w:rsidRDefault="004E3121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 xml:space="preserve">- Изучите словарную статью </w:t>
      </w:r>
      <w:r w:rsidRPr="00B90FAB">
        <w:rPr>
          <w:rFonts w:ascii="Times New Roman" w:hAnsi="Times New Roman"/>
          <w:b/>
          <w:sz w:val="28"/>
          <w:szCs w:val="28"/>
        </w:rPr>
        <w:t>тон</w:t>
      </w:r>
      <w:r w:rsidR="00D552F0" w:rsidRPr="00B90FAB">
        <w:rPr>
          <w:rFonts w:ascii="Times New Roman" w:hAnsi="Times New Roman"/>
          <w:sz w:val="28"/>
          <w:szCs w:val="28"/>
        </w:rPr>
        <w:t>словарика эпитетов. Сравните её</w:t>
      </w:r>
      <w:r w:rsidRPr="00B90FAB">
        <w:rPr>
          <w:rFonts w:ascii="Times New Roman" w:hAnsi="Times New Roman"/>
          <w:sz w:val="28"/>
          <w:szCs w:val="28"/>
        </w:rPr>
        <w:t xml:space="preserve"> со своим списком. Дополните его  теми эпитетами, которые характеризуют тон</w:t>
      </w:r>
      <w:r w:rsidR="00D552F0" w:rsidRPr="00B90FAB">
        <w:rPr>
          <w:rFonts w:ascii="Times New Roman" w:hAnsi="Times New Roman"/>
          <w:sz w:val="28"/>
          <w:szCs w:val="28"/>
        </w:rPr>
        <w:t>,</w:t>
      </w:r>
      <w:r w:rsidRPr="00B90FAB">
        <w:rPr>
          <w:rFonts w:ascii="Times New Roman" w:hAnsi="Times New Roman"/>
          <w:sz w:val="28"/>
          <w:szCs w:val="28"/>
        </w:rPr>
        <w:t xml:space="preserve"> соответствующий нормам речевого этикета.</w:t>
      </w:r>
    </w:p>
    <w:p w:rsidR="00993D9B" w:rsidRPr="00B90FAB" w:rsidRDefault="00993D9B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Проверим</w:t>
      </w:r>
      <w:r w:rsidR="00D552F0" w:rsidRPr="00B90FAB">
        <w:rPr>
          <w:rFonts w:ascii="Times New Roman" w:hAnsi="Times New Roman"/>
          <w:sz w:val="28"/>
          <w:szCs w:val="28"/>
        </w:rPr>
        <w:t xml:space="preserve"> выполнение работы.</w:t>
      </w:r>
    </w:p>
    <w:p w:rsidR="00993D9B" w:rsidRPr="00B90FAB" w:rsidRDefault="00993D9B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Слайд</w:t>
      </w:r>
      <w:r w:rsidR="00901E38" w:rsidRPr="00B90FAB">
        <w:rPr>
          <w:rFonts w:ascii="Times New Roman" w:hAnsi="Times New Roman"/>
          <w:sz w:val="28"/>
          <w:szCs w:val="28"/>
        </w:rPr>
        <w:t xml:space="preserve"> №6</w:t>
      </w:r>
    </w:p>
    <w:p w:rsidR="00993D9B" w:rsidRPr="00B90FAB" w:rsidRDefault="00993D9B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Вежливый, великодушный, благожелательный,</w:t>
      </w:r>
      <w:r w:rsidR="00E33C9E" w:rsidRPr="00B90FAB">
        <w:rPr>
          <w:rFonts w:ascii="Times New Roman" w:hAnsi="Times New Roman"/>
          <w:sz w:val="28"/>
          <w:szCs w:val="28"/>
        </w:rPr>
        <w:t xml:space="preserve"> благосклонный, </w:t>
      </w:r>
      <w:r w:rsidRPr="00B90FAB">
        <w:rPr>
          <w:rFonts w:ascii="Times New Roman" w:hAnsi="Times New Roman"/>
          <w:sz w:val="28"/>
          <w:szCs w:val="28"/>
        </w:rPr>
        <w:t xml:space="preserve"> деликатный, добродушный, доброжелательный, доверительный, дружелюбный, </w:t>
      </w:r>
      <w:r w:rsidR="008A6553" w:rsidRPr="00B90FAB">
        <w:rPr>
          <w:rFonts w:ascii="Times New Roman" w:hAnsi="Times New Roman"/>
          <w:sz w:val="28"/>
          <w:szCs w:val="28"/>
        </w:rPr>
        <w:lastRenderedPageBreak/>
        <w:t xml:space="preserve">жизнерадостный, задушевный, </w:t>
      </w:r>
      <w:r w:rsidR="00B0382F" w:rsidRPr="00B90FAB">
        <w:rPr>
          <w:rFonts w:ascii="Times New Roman" w:hAnsi="Times New Roman"/>
          <w:sz w:val="28"/>
          <w:szCs w:val="28"/>
        </w:rPr>
        <w:t>искренний</w:t>
      </w:r>
      <w:proofErr w:type="gramStart"/>
      <w:r w:rsidR="00B0382F" w:rsidRPr="00B90FAB">
        <w:rPr>
          <w:rFonts w:ascii="Times New Roman" w:hAnsi="Times New Roman"/>
          <w:sz w:val="28"/>
          <w:szCs w:val="28"/>
        </w:rPr>
        <w:t>,</w:t>
      </w:r>
      <w:r w:rsidR="005B5BBF" w:rsidRPr="00B90FAB">
        <w:rPr>
          <w:rFonts w:ascii="Times New Roman" w:hAnsi="Times New Roman"/>
          <w:sz w:val="28"/>
          <w:szCs w:val="28"/>
        </w:rPr>
        <w:t>к</w:t>
      </w:r>
      <w:proofErr w:type="gramEnd"/>
      <w:r w:rsidR="005B5BBF" w:rsidRPr="00B90FAB">
        <w:rPr>
          <w:rFonts w:ascii="Times New Roman" w:hAnsi="Times New Roman"/>
          <w:sz w:val="28"/>
          <w:szCs w:val="28"/>
        </w:rPr>
        <w:t>орректный,</w:t>
      </w:r>
      <w:r w:rsidR="00B0382F" w:rsidRPr="00B90FAB">
        <w:rPr>
          <w:rFonts w:ascii="Times New Roman" w:hAnsi="Times New Roman"/>
          <w:sz w:val="28"/>
          <w:szCs w:val="28"/>
        </w:rPr>
        <w:t xml:space="preserve"> ласковый,</w:t>
      </w:r>
      <w:r w:rsidR="005B5BBF" w:rsidRPr="00B90FAB">
        <w:rPr>
          <w:rFonts w:ascii="Times New Roman" w:hAnsi="Times New Roman"/>
          <w:sz w:val="28"/>
          <w:szCs w:val="28"/>
        </w:rPr>
        <w:t>любезный,</w:t>
      </w:r>
      <w:r w:rsidR="00B0382F" w:rsidRPr="00B90FAB">
        <w:rPr>
          <w:rFonts w:ascii="Times New Roman" w:hAnsi="Times New Roman"/>
          <w:sz w:val="28"/>
          <w:szCs w:val="28"/>
        </w:rPr>
        <w:t xml:space="preserve"> мягкий, одобрит</w:t>
      </w:r>
      <w:r w:rsidR="0058557B" w:rsidRPr="00B90FAB">
        <w:rPr>
          <w:rFonts w:ascii="Times New Roman" w:hAnsi="Times New Roman"/>
          <w:sz w:val="28"/>
          <w:szCs w:val="28"/>
        </w:rPr>
        <w:t xml:space="preserve">ельный, почтительно-корректный, </w:t>
      </w:r>
      <w:r w:rsidR="00B0382F" w:rsidRPr="00B90FAB">
        <w:rPr>
          <w:rFonts w:ascii="Times New Roman" w:hAnsi="Times New Roman"/>
          <w:sz w:val="28"/>
          <w:szCs w:val="28"/>
        </w:rPr>
        <w:t>любезный, радостный</w:t>
      </w:r>
      <w:r w:rsidR="00E33C9E" w:rsidRPr="00B90FAB">
        <w:rPr>
          <w:rFonts w:ascii="Times New Roman" w:hAnsi="Times New Roman"/>
          <w:sz w:val="28"/>
          <w:szCs w:val="28"/>
        </w:rPr>
        <w:t>,</w:t>
      </w:r>
      <w:r w:rsidR="00B0382F" w:rsidRPr="00B90FAB">
        <w:rPr>
          <w:rFonts w:ascii="Times New Roman" w:hAnsi="Times New Roman"/>
          <w:sz w:val="28"/>
          <w:szCs w:val="28"/>
        </w:rPr>
        <w:t xml:space="preserve"> ровный</w:t>
      </w:r>
      <w:r w:rsidR="00E33C9E" w:rsidRPr="00B90FAB">
        <w:rPr>
          <w:rFonts w:ascii="Times New Roman" w:hAnsi="Times New Roman"/>
          <w:sz w:val="28"/>
          <w:szCs w:val="28"/>
        </w:rPr>
        <w:t>,</w:t>
      </w:r>
      <w:r w:rsidR="00B0382F" w:rsidRPr="00B90FAB">
        <w:rPr>
          <w:rFonts w:ascii="Times New Roman" w:hAnsi="Times New Roman"/>
          <w:sz w:val="28"/>
          <w:szCs w:val="28"/>
        </w:rPr>
        <w:t xml:space="preserve"> сердечный</w:t>
      </w:r>
      <w:r w:rsidR="0058557B" w:rsidRPr="00B90FAB">
        <w:rPr>
          <w:rFonts w:ascii="Times New Roman" w:hAnsi="Times New Roman"/>
          <w:sz w:val="28"/>
          <w:szCs w:val="28"/>
        </w:rPr>
        <w:t xml:space="preserve">, </w:t>
      </w:r>
      <w:r w:rsidR="00B0382F" w:rsidRPr="00B90FAB">
        <w:rPr>
          <w:rFonts w:ascii="Times New Roman" w:hAnsi="Times New Roman"/>
          <w:sz w:val="28"/>
          <w:szCs w:val="28"/>
        </w:rPr>
        <w:t xml:space="preserve"> сочувственный</w:t>
      </w:r>
      <w:r w:rsidR="0058557B" w:rsidRPr="00B90FAB">
        <w:rPr>
          <w:rFonts w:ascii="Times New Roman" w:hAnsi="Times New Roman"/>
          <w:sz w:val="28"/>
          <w:szCs w:val="28"/>
        </w:rPr>
        <w:t>,</w:t>
      </w:r>
      <w:r w:rsidR="00B0382F" w:rsidRPr="00B90FAB">
        <w:rPr>
          <w:rFonts w:ascii="Times New Roman" w:hAnsi="Times New Roman"/>
          <w:sz w:val="28"/>
          <w:szCs w:val="28"/>
        </w:rPr>
        <w:t xml:space="preserve"> спокойный</w:t>
      </w:r>
      <w:r w:rsidR="0058557B" w:rsidRPr="00B90FAB">
        <w:rPr>
          <w:rFonts w:ascii="Times New Roman" w:hAnsi="Times New Roman"/>
          <w:sz w:val="28"/>
          <w:szCs w:val="28"/>
        </w:rPr>
        <w:t xml:space="preserve">, </w:t>
      </w:r>
      <w:r w:rsidR="00B0382F" w:rsidRPr="00B90FAB">
        <w:rPr>
          <w:rFonts w:ascii="Times New Roman" w:hAnsi="Times New Roman"/>
          <w:sz w:val="28"/>
          <w:szCs w:val="28"/>
        </w:rPr>
        <w:t xml:space="preserve"> теплый</w:t>
      </w:r>
      <w:r w:rsidR="0058557B" w:rsidRPr="00B90FAB">
        <w:rPr>
          <w:rFonts w:ascii="Times New Roman" w:hAnsi="Times New Roman"/>
          <w:sz w:val="28"/>
          <w:szCs w:val="28"/>
        </w:rPr>
        <w:t xml:space="preserve">, </w:t>
      </w:r>
      <w:r w:rsidR="00B0382F" w:rsidRPr="00B90FAB">
        <w:rPr>
          <w:rFonts w:ascii="Times New Roman" w:hAnsi="Times New Roman"/>
          <w:sz w:val="28"/>
          <w:szCs w:val="28"/>
        </w:rPr>
        <w:t xml:space="preserve"> трогательный</w:t>
      </w:r>
      <w:r w:rsidR="0058557B" w:rsidRPr="00B90FAB">
        <w:rPr>
          <w:rFonts w:ascii="Times New Roman" w:hAnsi="Times New Roman"/>
          <w:sz w:val="28"/>
          <w:szCs w:val="28"/>
        </w:rPr>
        <w:t>,</w:t>
      </w:r>
      <w:r w:rsidR="00B0382F" w:rsidRPr="00B90FAB">
        <w:rPr>
          <w:rFonts w:ascii="Times New Roman" w:hAnsi="Times New Roman"/>
          <w:sz w:val="28"/>
          <w:szCs w:val="28"/>
        </w:rPr>
        <w:t xml:space="preserve"> уважительный</w:t>
      </w:r>
      <w:r w:rsidR="00E33C9E" w:rsidRPr="00B90FAB">
        <w:rPr>
          <w:rFonts w:ascii="Times New Roman" w:hAnsi="Times New Roman"/>
          <w:sz w:val="28"/>
          <w:szCs w:val="28"/>
        </w:rPr>
        <w:t xml:space="preserve">, </w:t>
      </w:r>
      <w:r w:rsidR="00B0382F" w:rsidRPr="00B90FAB">
        <w:rPr>
          <w:rFonts w:ascii="Times New Roman" w:hAnsi="Times New Roman"/>
          <w:sz w:val="28"/>
          <w:szCs w:val="28"/>
        </w:rPr>
        <w:t>участливый</w:t>
      </w:r>
      <w:r w:rsidR="005B5BBF" w:rsidRPr="00B90FAB">
        <w:rPr>
          <w:rFonts w:ascii="Times New Roman" w:hAnsi="Times New Roman"/>
          <w:sz w:val="28"/>
          <w:szCs w:val="28"/>
        </w:rPr>
        <w:t>, учтивый</w:t>
      </w:r>
      <w:r w:rsidR="00404734" w:rsidRPr="00B90FAB">
        <w:rPr>
          <w:rFonts w:ascii="Times New Roman" w:hAnsi="Times New Roman"/>
          <w:sz w:val="28"/>
          <w:szCs w:val="28"/>
        </w:rPr>
        <w:t>.</w:t>
      </w:r>
    </w:p>
    <w:p w:rsidR="004E3121" w:rsidRPr="00B90FAB" w:rsidRDefault="005D2840" w:rsidP="005D28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539E6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35578" w:rsidRPr="00B90FAB">
        <w:rPr>
          <w:rFonts w:ascii="Times New Roman" w:eastAsia="Times New Roman" w:hAnsi="Times New Roman"/>
          <w:sz w:val="28"/>
          <w:szCs w:val="28"/>
          <w:lang w:eastAsia="ru-RU"/>
        </w:rPr>
        <w:t>Интонацию характеризует тембр (тон) речи, зависящий от целевой установки. Он может быть «мрачным», «веселым», «испуганным» и т. д.</w:t>
      </w:r>
    </w:p>
    <w:p w:rsidR="000B37F3" w:rsidRPr="00B90FAB" w:rsidRDefault="004E3121" w:rsidP="005947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-Рассмотрите рисунок</w:t>
      </w:r>
      <w:r w:rsidR="005D2840" w:rsidRPr="00B90FAB">
        <w:rPr>
          <w:rFonts w:ascii="Times New Roman" w:hAnsi="Times New Roman"/>
          <w:sz w:val="28"/>
          <w:szCs w:val="28"/>
        </w:rPr>
        <w:t xml:space="preserve"> к </w:t>
      </w:r>
      <w:r w:rsidR="005D2840" w:rsidRPr="00B90FAB">
        <w:rPr>
          <w:rFonts w:ascii="Times New Roman" w:hAnsi="Times New Roman"/>
          <w:b/>
          <w:sz w:val="28"/>
          <w:szCs w:val="28"/>
        </w:rPr>
        <w:t>упр.251</w:t>
      </w:r>
      <w:r w:rsidRPr="00B90FAB">
        <w:rPr>
          <w:rFonts w:ascii="Times New Roman" w:hAnsi="Times New Roman"/>
          <w:sz w:val="28"/>
          <w:szCs w:val="28"/>
        </w:rPr>
        <w:t>и объясните его лингвистический смысл.</w:t>
      </w:r>
    </w:p>
    <w:p w:rsidR="000B37F3" w:rsidRPr="00B90FAB" w:rsidRDefault="004E3121" w:rsidP="000B37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hAnsi="Times New Roman"/>
          <w:sz w:val="28"/>
          <w:szCs w:val="28"/>
        </w:rPr>
        <w:t xml:space="preserve"> Докажите, что следующие предложения в зависимости от интонации могут передавать значение одобрения и неодобрения.</w:t>
      </w:r>
    </w:p>
    <w:p w:rsidR="00D552F0" w:rsidRPr="00B90FAB" w:rsidRDefault="0024187D" w:rsidP="000B37F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 xml:space="preserve">Какой же ты добрый мальчик! Это чудо какое-то! Какая прелесть! </w:t>
      </w:r>
      <w:proofErr w:type="gramStart"/>
      <w:r w:rsidRPr="00B90FAB">
        <w:rPr>
          <w:rFonts w:ascii="Times New Roman" w:hAnsi="Times New Roman"/>
          <w:sz w:val="28"/>
          <w:szCs w:val="28"/>
        </w:rPr>
        <w:t>Ну</w:t>
      </w:r>
      <w:proofErr w:type="gramEnd"/>
      <w:r w:rsidRPr="00B90FAB">
        <w:rPr>
          <w:rFonts w:ascii="Times New Roman" w:hAnsi="Times New Roman"/>
          <w:sz w:val="28"/>
          <w:szCs w:val="28"/>
        </w:rPr>
        <w:t xml:space="preserve"> до чего же ты хорош!</w:t>
      </w:r>
    </w:p>
    <w:p w:rsidR="00E462F7" w:rsidRPr="00B90FAB" w:rsidRDefault="005D2840" w:rsidP="000B37F3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90FAB">
        <w:rPr>
          <w:rFonts w:ascii="Times New Roman" w:hAnsi="Times New Roman"/>
          <w:b/>
          <w:sz w:val="28"/>
          <w:szCs w:val="28"/>
        </w:rPr>
        <w:t>5</w:t>
      </w:r>
      <w:r w:rsidR="00187410" w:rsidRPr="00B90FAB">
        <w:rPr>
          <w:rFonts w:ascii="Times New Roman" w:hAnsi="Times New Roman"/>
          <w:b/>
          <w:sz w:val="28"/>
          <w:szCs w:val="28"/>
        </w:rPr>
        <w:t>.</w:t>
      </w:r>
      <w:r w:rsidR="00E462F7" w:rsidRPr="00B90FAB">
        <w:rPr>
          <w:rFonts w:ascii="Times New Roman" w:hAnsi="Times New Roman"/>
          <w:b/>
          <w:sz w:val="28"/>
          <w:szCs w:val="28"/>
        </w:rPr>
        <w:t>Составление предложений.</w:t>
      </w:r>
    </w:p>
    <w:p w:rsidR="00D55342" w:rsidRPr="00B90FAB" w:rsidRDefault="00D55342" w:rsidP="000B37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hAnsi="Times New Roman"/>
          <w:sz w:val="28"/>
          <w:szCs w:val="28"/>
        </w:rPr>
        <w:t xml:space="preserve">В. Морозов писал: «Голос бывает тёплый и мягкий, грубый и мрачный, испуганный и робкий, ликующий и уверенный, ехидный и вкрадчивый, твёрдый, живой, торжествующий и ещё с тысячью оттенков, выражающих самые разнообразные чувства, настроения человека и даже его мысли». А В.Белинский утверждал, что </w:t>
      </w:r>
      <w:r w:rsidR="00187410" w:rsidRPr="00B90FAB">
        <w:rPr>
          <w:rFonts w:ascii="Times New Roman" w:hAnsi="Times New Roman"/>
          <w:sz w:val="28"/>
          <w:szCs w:val="28"/>
        </w:rPr>
        <w:t>«</w:t>
      </w:r>
      <w:r w:rsidRPr="00B90FAB">
        <w:rPr>
          <w:rFonts w:ascii="Times New Roman" w:hAnsi="Times New Roman"/>
          <w:sz w:val="28"/>
          <w:szCs w:val="28"/>
        </w:rPr>
        <w:t>дело не в слове, а в тоне, в каком это слово произносится</w:t>
      </w:r>
      <w:r w:rsidR="00187410" w:rsidRPr="00B90FAB">
        <w:rPr>
          <w:rFonts w:ascii="Times New Roman" w:hAnsi="Times New Roman"/>
          <w:sz w:val="28"/>
          <w:szCs w:val="28"/>
        </w:rPr>
        <w:t>»</w:t>
      </w:r>
      <w:r w:rsidRPr="00B90FAB">
        <w:rPr>
          <w:rFonts w:ascii="Times New Roman" w:hAnsi="Times New Roman"/>
          <w:sz w:val="28"/>
          <w:szCs w:val="28"/>
        </w:rPr>
        <w:t>.</w:t>
      </w:r>
    </w:p>
    <w:p w:rsidR="004E3121" w:rsidRPr="00B90FAB" w:rsidRDefault="00D552F0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 xml:space="preserve">- </w:t>
      </w:r>
      <w:r w:rsidR="004E3121" w:rsidRPr="00B90FAB">
        <w:rPr>
          <w:rFonts w:ascii="Times New Roman" w:hAnsi="Times New Roman"/>
          <w:sz w:val="28"/>
          <w:szCs w:val="28"/>
        </w:rPr>
        <w:t xml:space="preserve"> Со</w:t>
      </w:r>
      <w:r w:rsidR="00BB608A" w:rsidRPr="00B90FAB">
        <w:rPr>
          <w:rFonts w:ascii="Times New Roman" w:hAnsi="Times New Roman"/>
          <w:sz w:val="28"/>
          <w:szCs w:val="28"/>
        </w:rPr>
        <w:t>с</w:t>
      </w:r>
      <w:r w:rsidR="004E3121" w:rsidRPr="00B90FAB">
        <w:rPr>
          <w:rFonts w:ascii="Times New Roman" w:hAnsi="Times New Roman"/>
          <w:sz w:val="28"/>
          <w:szCs w:val="28"/>
        </w:rPr>
        <w:t xml:space="preserve">тавьте </w:t>
      </w:r>
      <w:r w:rsidR="00E44A27" w:rsidRPr="00B90FAB">
        <w:rPr>
          <w:rFonts w:ascii="Times New Roman" w:hAnsi="Times New Roman"/>
          <w:sz w:val="28"/>
          <w:szCs w:val="28"/>
        </w:rPr>
        <w:t xml:space="preserve">по рисункам </w:t>
      </w:r>
      <w:r w:rsidR="004E3121" w:rsidRPr="00B90FAB">
        <w:rPr>
          <w:rFonts w:ascii="Times New Roman" w:hAnsi="Times New Roman"/>
          <w:sz w:val="28"/>
          <w:szCs w:val="28"/>
        </w:rPr>
        <w:t>предложения</w:t>
      </w:r>
      <w:r w:rsidR="00E44A27" w:rsidRPr="00B90FAB">
        <w:rPr>
          <w:rFonts w:ascii="Times New Roman" w:hAnsi="Times New Roman"/>
          <w:sz w:val="28"/>
          <w:szCs w:val="28"/>
        </w:rPr>
        <w:t xml:space="preserve"> и</w:t>
      </w:r>
      <w:r w:rsidRPr="00B90FAB">
        <w:rPr>
          <w:rFonts w:ascii="Times New Roman" w:hAnsi="Times New Roman"/>
          <w:sz w:val="28"/>
          <w:szCs w:val="28"/>
        </w:rPr>
        <w:t xml:space="preserve"> произнесите их</w:t>
      </w:r>
      <w:r w:rsidR="00D55342" w:rsidRPr="00B90FAB">
        <w:rPr>
          <w:rFonts w:ascii="Times New Roman" w:hAnsi="Times New Roman"/>
          <w:sz w:val="28"/>
          <w:szCs w:val="28"/>
        </w:rPr>
        <w:t xml:space="preserve"> разным тоном</w:t>
      </w:r>
      <w:r w:rsidR="00187410" w:rsidRPr="00B90FAB">
        <w:rPr>
          <w:rFonts w:ascii="Times New Roman" w:hAnsi="Times New Roman"/>
          <w:sz w:val="28"/>
          <w:szCs w:val="28"/>
        </w:rPr>
        <w:t>.</w:t>
      </w:r>
    </w:p>
    <w:p w:rsidR="009A2BFB" w:rsidRPr="00B90FAB" w:rsidRDefault="00BB608A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90FAB">
        <w:rPr>
          <w:rFonts w:ascii="Times New Roman" w:hAnsi="Times New Roman"/>
          <w:sz w:val="28"/>
          <w:szCs w:val="28"/>
        </w:rPr>
        <w:t>Слайд</w:t>
      </w:r>
      <w:r w:rsidR="00901E38" w:rsidRPr="00B90FAB">
        <w:rPr>
          <w:rFonts w:ascii="Times New Roman" w:hAnsi="Times New Roman"/>
          <w:sz w:val="28"/>
          <w:szCs w:val="28"/>
        </w:rPr>
        <w:t xml:space="preserve"> №7</w:t>
      </w:r>
    </w:p>
    <w:p w:rsidR="00D552F0" w:rsidRPr="00B90FAB" w:rsidRDefault="00D552F0" w:rsidP="004E312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947F4" w:rsidRPr="00B90FAB" w:rsidRDefault="005D2840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539E6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A2BFB" w:rsidRPr="00B90FAB">
        <w:rPr>
          <w:rFonts w:ascii="Times New Roman" w:eastAsia="Times New Roman" w:hAnsi="Times New Roman"/>
          <w:sz w:val="28"/>
          <w:szCs w:val="28"/>
          <w:lang w:eastAsia="ru-RU"/>
        </w:rPr>
        <w:t>В каждой фразе есть логическое ударение, оно падает на то слово, которое по смыслу самое важное во фразе. С помощью логического ударения мо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>жно уточнить смысл высказывания.</w:t>
      </w:r>
    </w:p>
    <w:p w:rsidR="00A0365C" w:rsidRPr="00B90FAB" w:rsidRDefault="00A0365C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Прочитайте  каждое предложение несколько раз</w:t>
      </w:r>
      <w:r w:rsidR="00C7796C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меняя место логического ударения.</w:t>
      </w:r>
    </w:p>
    <w:p w:rsidR="00A0365C" w:rsidRPr="00B90FAB" w:rsidRDefault="009A2BFB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Завтра мы поедем в театр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A0365C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а не на следующей неделе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0365C" w:rsidRPr="00B90FAB" w:rsidRDefault="009A2BFB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Завтра мы (</w:t>
      </w: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наш класс,</w:t>
      </w:r>
      <w:r w:rsidR="00A0365C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 не другой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>) поедем в театр.</w:t>
      </w:r>
    </w:p>
    <w:p w:rsidR="00A0365C" w:rsidRPr="00B90FAB" w:rsidRDefault="009A2BFB" w:rsidP="004E312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Завтра мы п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>оедем в театр (</w:t>
      </w:r>
      <w:r w:rsidR="00A0365C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а не пойдем</w:t>
      </w:r>
      <w:r w:rsidR="00A0365C" w:rsidRPr="00B90FA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0365C" w:rsidRPr="00B90FAB" w:rsidRDefault="009A2BFB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Завтра мы поедем в театр (</w:t>
      </w: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а не на экскурсию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0365C" w:rsidRPr="00B90FAB" w:rsidRDefault="009F6B60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№8</w:t>
      </w:r>
    </w:p>
    <w:p w:rsidR="007E33E9" w:rsidRPr="00B90FAB" w:rsidRDefault="005D2840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7.</w:t>
      </w:r>
      <w:r w:rsidR="007E33E9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Работа с фразами.</w:t>
      </w:r>
    </w:p>
    <w:p w:rsidR="00A0365C" w:rsidRPr="00B90FAB" w:rsidRDefault="00502AEF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Попробуйте разделить фразу </w:t>
      </w:r>
      <w:proofErr w:type="spellStart"/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Зачемпоставленатамарка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слова и прочитать её.</w:t>
      </w:r>
    </w:p>
    <w:p w:rsidR="00E462F7" w:rsidRPr="00B90FAB" w:rsidRDefault="00E462F7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№9</w:t>
      </w:r>
    </w:p>
    <w:p w:rsidR="00502AEF" w:rsidRPr="00B90FAB" w:rsidRDefault="00502AEF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Теперь проверьте себя (упр.256). Оказывается, смысл этой фразы можно понять по-разному и, следовательно, по-разному её написать. Прочитайте каждый вариант с соответствующей интонацией.</w:t>
      </w:r>
    </w:p>
    <w:p w:rsidR="00E462F7" w:rsidRPr="00B90FAB" w:rsidRDefault="00E462F7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Самостоятельная работа.</w:t>
      </w:r>
    </w:p>
    <w:p w:rsidR="00245255" w:rsidRPr="00B90FAB" w:rsidRDefault="00E462F7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Разделите фразы на слова и запишите получившиеся предложения. </w:t>
      </w:r>
    </w:p>
    <w:p w:rsidR="003E60EC" w:rsidRPr="00B90FAB" w:rsidRDefault="00E462F7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№10</w:t>
      </w:r>
    </w:p>
    <w:p w:rsidR="005947F4" w:rsidRPr="00B90FAB" w:rsidRDefault="00B539E6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46D65" w:rsidRPr="00B90FAB">
        <w:rPr>
          <w:rFonts w:ascii="Times New Roman" w:eastAsia="Times New Roman" w:hAnsi="Times New Roman"/>
          <w:sz w:val="28"/>
          <w:szCs w:val="28"/>
          <w:lang w:eastAsia="ru-RU"/>
        </w:rPr>
        <w:t>Интонация состоит из повышений и понижений голоса — это мелодик</w:t>
      </w:r>
      <w:r w:rsidR="00F76CAB" w:rsidRPr="00B90FAB">
        <w:rPr>
          <w:rFonts w:ascii="Times New Roman" w:eastAsia="Times New Roman" w:hAnsi="Times New Roman"/>
          <w:sz w:val="28"/>
          <w:szCs w:val="28"/>
          <w:lang w:eastAsia="ru-RU"/>
        </w:rPr>
        <w:t>а речи.</w:t>
      </w:r>
      <w:r w:rsidR="005947F4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Охарактеризуем мелодику основных видов предложений русского языка. С.121 учебник, теория</w:t>
      </w:r>
      <w:r w:rsidR="0058580A" w:rsidRPr="00B90FA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6CAB" w:rsidRPr="00B90FAB" w:rsidRDefault="00F76CAB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CAB" w:rsidRPr="00B90FAB" w:rsidRDefault="00B539E6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F76CAB" w:rsidRPr="00B90FAB">
        <w:rPr>
          <w:rFonts w:ascii="Times New Roman" w:eastAsia="Times New Roman" w:hAnsi="Times New Roman"/>
          <w:sz w:val="28"/>
          <w:szCs w:val="28"/>
          <w:lang w:eastAsia="ru-RU"/>
        </w:rPr>
        <w:t>Подготовленный ученик читает текст упр.261  в соответствии с данными пометами</w:t>
      </w:r>
      <w:r w:rsidR="0058557B" w:rsidRPr="00B90FA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6B60" w:rsidRPr="00B90FAB" w:rsidRDefault="009F6B60" w:rsidP="009F6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№12</w:t>
      </w:r>
    </w:p>
    <w:p w:rsidR="00D2749A" w:rsidRPr="00B90FAB" w:rsidRDefault="00D2749A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749A" w:rsidRPr="00B90FAB" w:rsidRDefault="00B539E6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D2749A" w:rsidRPr="00B90FAB">
        <w:rPr>
          <w:rFonts w:ascii="Times New Roman" w:eastAsia="Times New Roman" w:hAnsi="Times New Roman"/>
          <w:sz w:val="28"/>
          <w:szCs w:val="28"/>
          <w:lang w:eastAsia="ru-RU"/>
        </w:rPr>
        <w:t>Самостоятельная работа</w:t>
      </w:r>
      <w:r w:rsidR="00DB5B83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(листики с текстом стихотворения у каждого на парте).</w:t>
      </w:r>
    </w:p>
    <w:p w:rsidR="00D2749A" w:rsidRPr="00B90FAB" w:rsidRDefault="00F70ACD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Расставьте интонационные пометы и выразительно прочитайте текст.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Буря мглою небо кроет,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Вихри снежные крутя;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То, как зверь, она завоет,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То заплачет, как дитя,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То по кровле обветшалой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Вдруг соломой зашумит,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То, как путник запоздалый,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К нам в окошко застучит.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 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Наша ветхая лачужка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И печальна и темна.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Что же ты, моя старушка,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Приумолкла у окна?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Или бури завываньем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Ты, мой друг, утомлена,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Или дремлешь под жужжаньем</w:t>
      </w:r>
    </w:p>
    <w:p w:rsidR="00A147A0" w:rsidRPr="00B90FAB" w:rsidRDefault="00A147A0" w:rsidP="00A147A0">
      <w:pPr>
        <w:pStyle w:val="a3"/>
        <w:spacing w:before="0" w:beforeAutospacing="0" w:after="0" w:afterAutospacing="0"/>
        <w:textAlignment w:val="baseline"/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Своего веретена?</w:t>
      </w:r>
    </w:p>
    <w:p w:rsidR="00D2749A" w:rsidRPr="00B90FAB" w:rsidRDefault="00D2749A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749A" w:rsidRPr="00B90FAB" w:rsidRDefault="00D2749A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901E38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№12</w:t>
      </w:r>
    </w:p>
    <w:p w:rsidR="00974803" w:rsidRPr="00B90FAB" w:rsidRDefault="00622B3C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>11.</w:t>
      </w:r>
      <w:r w:rsidR="00974803" w:rsidRPr="00B90F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Работа по картинеВ.Е.Маковского «Первый фрак». </w:t>
      </w:r>
    </w:p>
    <w:p w:rsidR="00974803" w:rsidRPr="00B90FAB" w:rsidRDefault="00974803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Вспомним, что такое диалог?</w:t>
      </w:r>
    </w:p>
    <w:p w:rsidR="00974803" w:rsidRPr="00B90FAB" w:rsidRDefault="00B31FA1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Выясним, что </w:t>
      </w:r>
      <w:r w:rsidR="00974803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означает слово </w:t>
      </w:r>
      <w:proofErr w:type="spellStart"/>
      <w:r w:rsidR="00974803" w:rsidRPr="00B90FAB">
        <w:rPr>
          <w:rFonts w:ascii="Times New Roman" w:eastAsia="Times New Roman" w:hAnsi="Times New Roman"/>
          <w:sz w:val="28"/>
          <w:szCs w:val="28"/>
          <w:lang w:eastAsia="ru-RU"/>
        </w:rPr>
        <w:t>полилог</w:t>
      </w:r>
      <w:proofErr w:type="spellEnd"/>
      <w:r w:rsidR="00974803" w:rsidRPr="00B90FAB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974803" w:rsidRPr="00B90FAB" w:rsidRDefault="00974803" w:rsidP="0097480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B90FAB">
        <w:rPr>
          <w:sz w:val="28"/>
          <w:szCs w:val="28"/>
        </w:rPr>
        <w:t>Словарно-орфографическая работа.</w:t>
      </w:r>
    </w:p>
    <w:p w:rsidR="00974803" w:rsidRPr="00B90FAB" w:rsidRDefault="00974803" w:rsidP="0097480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74803" w:rsidRPr="00B90FAB" w:rsidRDefault="00974803" w:rsidP="0097480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spellStart"/>
      <w:r w:rsidRPr="00B90FAB">
        <w:rPr>
          <w:b/>
          <w:sz w:val="28"/>
          <w:szCs w:val="28"/>
        </w:rPr>
        <w:t>Полилог</w:t>
      </w:r>
      <w:proofErr w:type="spellEnd"/>
      <w:r w:rsidRPr="00B90FAB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(</w:t>
      </w: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от греческого </w:t>
      </w:r>
      <w:proofErr w:type="spellStart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poly</w:t>
      </w:r>
      <w:proofErr w:type="spellEnd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«много» и </w:t>
      </w:r>
      <w:proofErr w:type="spellStart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logos</w:t>
      </w:r>
      <w:proofErr w:type="spellEnd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«слово») – разговор, в котором принимают участие не </w:t>
      </w:r>
      <w:proofErr w:type="spellStart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два</w:t>
      </w:r>
      <w:proofErr w:type="gramStart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,а</w:t>
      </w:r>
      <w:proofErr w:type="spellEnd"/>
      <w:proofErr w:type="gramEnd"/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несколько лиц</w:t>
      </w:r>
      <w:r w:rsidR="00B31FA1" w:rsidRPr="00B90FAB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B31FA1" w:rsidRPr="00B90FAB" w:rsidRDefault="00B31FA1" w:rsidP="0097480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B31FA1" w:rsidRPr="00B90FAB" w:rsidRDefault="00B31FA1" w:rsidP="00974803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B90FAB">
        <w:rPr>
          <w:rFonts w:eastAsiaTheme="minorEastAsia"/>
          <w:color w:val="000000" w:themeColor="text1"/>
          <w:kern w:val="24"/>
          <w:sz w:val="28"/>
          <w:szCs w:val="28"/>
        </w:rPr>
        <w:t>Слайд</w:t>
      </w:r>
      <w:r w:rsidR="00901E38" w:rsidRPr="00B90FAB">
        <w:rPr>
          <w:rFonts w:eastAsiaTheme="minorEastAsia"/>
          <w:color w:val="000000" w:themeColor="text1"/>
          <w:kern w:val="24"/>
          <w:sz w:val="28"/>
          <w:szCs w:val="28"/>
        </w:rPr>
        <w:t xml:space="preserve"> №13</w:t>
      </w:r>
    </w:p>
    <w:p w:rsidR="00974803" w:rsidRPr="00B90FAB" w:rsidRDefault="00974803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Рассмотрите репродукцию картины В.Е.Маковского «Первый фрак».</w:t>
      </w:r>
    </w:p>
    <w:p w:rsidR="00B31FA1" w:rsidRPr="00B90FAB" w:rsidRDefault="00B31FA1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Слайд</w:t>
      </w:r>
      <w:r w:rsidR="00B24075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№14</w:t>
      </w:r>
      <w:bookmarkStart w:id="0" w:name="_GoBack"/>
      <w:bookmarkEnd w:id="0"/>
    </w:p>
    <w:p w:rsidR="00622B3C" w:rsidRPr="00B90FAB" w:rsidRDefault="00622B3C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Как описывает художник большое событие – примерку только что сшитого и впервые надетого фрака единственным мужчиной в семье?</w:t>
      </w:r>
    </w:p>
    <w:p w:rsidR="00622B3C" w:rsidRPr="00B90FAB" w:rsidRDefault="00622B3C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О чём говорят жесты, поза, </w:t>
      </w:r>
      <w:r w:rsidR="00940CA6" w:rsidRPr="00B90FAB">
        <w:rPr>
          <w:rFonts w:ascii="Times New Roman" w:eastAsia="Times New Roman" w:hAnsi="Times New Roman"/>
          <w:sz w:val="28"/>
          <w:szCs w:val="28"/>
          <w:lang w:eastAsia="ru-RU"/>
        </w:rPr>
        <w:t>мимика персонажей?</w:t>
      </w:r>
    </w:p>
    <w:p w:rsidR="00940CA6" w:rsidRPr="00B90FAB" w:rsidRDefault="00940CA6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Пофантазируйте, в </w:t>
      </w:r>
      <w:proofErr w:type="gram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proofErr w:type="gram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с чем был заказан фрак, к какому событию готовится мужчина и вся его семья?</w:t>
      </w:r>
    </w:p>
    <w:p w:rsidR="00901A85" w:rsidRDefault="00940CA6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основе картины составьте диалог или </w:t>
      </w:r>
      <w:proofErr w:type="spell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полилог</w:t>
      </w:r>
      <w:proofErr w:type="spell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, исп</w:t>
      </w:r>
      <w:r w:rsidR="00B31FA1" w:rsidRPr="00B90FAB">
        <w:rPr>
          <w:rFonts w:ascii="Times New Roman" w:eastAsia="Times New Roman" w:hAnsi="Times New Roman"/>
          <w:sz w:val="28"/>
          <w:szCs w:val="28"/>
          <w:lang w:eastAsia="ru-RU"/>
        </w:rPr>
        <w:t>ользуя предложения разных видов, и в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ыразительно прочитайте свой текст.</w:t>
      </w:r>
    </w:p>
    <w:p w:rsidR="00B90FAB" w:rsidRPr="00B90FAB" w:rsidRDefault="00B90FAB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4803" w:rsidRPr="00B90FAB" w:rsidRDefault="00974803" w:rsidP="009748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4"/>
          <w:szCs w:val="24"/>
          <w:lang w:eastAsia="ru-RU"/>
        </w:rPr>
        <w:t>IV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. Итог.</w:t>
      </w:r>
    </w:p>
    <w:p w:rsidR="00C31B20" w:rsidRPr="00B90FAB" w:rsidRDefault="00C31B20" w:rsidP="007544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Учитель.</w:t>
      </w:r>
    </w:p>
    <w:p w:rsidR="007544B9" w:rsidRPr="00B90FAB" w:rsidRDefault="007544B9" w:rsidP="007544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Мы убедились с вами, что и</w:t>
      </w:r>
      <w:r w:rsidR="00901A85" w:rsidRPr="00B90FAB">
        <w:rPr>
          <w:rFonts w:ascii="Times New Roman" w:eastAsia="Times New Roman" w:hAnsi="Times New Roman"/>
          <w:sz w:val="28"/>
          <w:szCs w:val="28"/>
          <w:lang w:eastAsia="ru-RU"/>
        </w:rPr>
        <w:t>нтонация передает смысловые и эмоциональные различия высказываний, отражает состояние и настроение говорящих, их отношение к предмету беседы или друг к другу.</w:t>
      </w:r>
    </w:p>
    <w:p w:rsidR="00901A85" w:rsidRPr="00B90FAB" w:rsidRDefault="00901A85" w:rsidP="007544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Интонация отличает устную речь </w:t>
      </w:r>
      <w:proofErr w:type="gramStart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 письменной, делает ее богаче, выразительнее, придает ей неповторимый, индивидуальный характер.</w:t>
      </w:r>
    </w:p>
    <w:p w:rsidR="00901A85" w:rsidRPr="00B90FAB" w:rsidRDefault="00C31B20" w:rsidP="00901A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Интонация </w:t>
      </w:r>
      <w:r w:rsidR="00901A85" w:rsidRPr="00B90FAB">
        <w:rPr>
          <w:rFonts w:ascii="Times New Roman" w:eastAsia="Times New Roman" w:hAnsi="Times New Roman"/>
          <w:sz w:val="28"/>
          <w:szCs w:val="28"/>
          <w:lang w:eastAsia="ru-RU"/>
        </w:rPr>
        <w:t>выполняет и синтаксическую функцию: указывает конец фразы, ее законченность или незаконченность, то, к какому типу относится предложение, содержит ли оно вопрос, восклицание или повествование. В письменной речи о синтаксической роли интонации читате</w:t>
      </w:r>
      <w:r w:rsidR="00D02B35" w:rsidRPr="00B90FAB">
        <w:rPr>
          <w:rFonts w:ascii="Times New Roman" w:eastAsia="Times New Roman" w:hAnsi="Times New Roman"/>
          <w:sz w:val="28"/>
          <w:szCs w:val="28"/>
          <w:lang w:eastAsia="ru-RU"/>
        </w:rPr>
        <w:t>ль узнает по знакам препинания.</w:t>
      </w:r>
    </w:p>
    <w:p w:rsidR="00D36EA6" w:rsidRPr="00B90FAB" w:rsidRDefault="00192A52" w:rsidP="00901A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Урок закончим высказыванием </w:t>
      </w:r>
      <w:r w:rsidR="00D36EA6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Б.Головина 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36EA6" w:rsidRPr="00B90FAB">
        <w:rPr>
          <w:rFonts w:ascii="Times New Roman" w:eastAsia="Times New Roman" w:hAnsi="Times New Roman"/>
          <w:sz w:val="28"/>
          <w:szCs w:val="28"/>
          <w:lang w:eastAsia="ru-RU"/>
        </w:rPr>
        <w:t>из упр.249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): </w:t>
      </w:r>
      <w:r w:rsidR="00D36EA6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«Помните, что ваша интонация – это зеркало вашей эмоциональной жизни, движение вашей души. Культура чувст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36EA6" w:rsidRP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и эмоциональных межличностных отношений неразрывно связана с культурой интонационного «оформления» высказывания.</w:t>
      </w:r>
    </w:p>
    <w:p w:rsidR="00D02B35" w:rsidRPr="00B90FAB" w:rsidRDefault="00D02B35" w:rsidP="00D02B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V.</w:t>
      </w:r>
      <w:r w:rsidR="00B90F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0FAB">
        <w:rPr>
          <w:rFonts w:ascii="Times New Roman" w:eastAsia="Times New Roman" w:hAnsi="Times New Roman"/>
          <w:sz w:val="28"/>
          <w:szCs w:val="28"/>
          <w:lang w:eastAsia="ru-RU"/>
        </w:rPr>
        <w:t>Домашнее задание</w:t>
      </w:r>
      <w:r w:rsidR="0089460E" w:rsidRPr="00B90FA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89460E" w:rsidRPr="00B90FAB">
        <w:rPr>
          <w:rFonts w:ascii="Times New Roman" w:eastAsia="Times New Roman" w:hAnsi="Times New Roman"/>
          <w:sz w:val="28"/>
          <w:szCs w:val="28"/>
          <w:lang w:eastAsia="ru-RU"/>
        </w:rPr>
        <w:t>п.14, упр.262</w:t>
      </w:r>
    </w:p>
    <w:p w:rsidR="00A0365C" w:rsidRPr="00B90FAB" w:rsidRDefault="00A0365C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7F4" w:rsidRPr="00B90FAB" w:rsidRDefault="005947F4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7F4" w:rsidRPr="00B90FAB" w:rsidRDefault="005947F4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7F4" w:rsidRPr="00B90FAB" w:rsidRDefault="005947F4" w:rsidP="00A036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947F4" w:rsidRPr="00B90FAB" w:rsidSect="00FC7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D3FE3"/>
    <w:multiLevelType w:val="multilevel"/>
    <w:tmpl w:val="6EFE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DA0F08"/>
    <w:multiLevelType w:val="multilevel"/>
    <w:tmpl w:val="C992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60FC3"/>
    <w:multiLevelType w:val="hybridMultilevel"/>
    <w:tmpl w:val="AAC48CF4"/>
    <w:lvl w:ilvl="0" w:tplc="FFD09CE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18F2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D636C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BAB0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30589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5298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045C7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8436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2405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428B9"/>
    <w:rsid w:val="00042A97"/>
    <w:rsid w:val="00064A7E"/>
    <w:rsid w:val="00087201"/>
    <w:rsid w:val="000B37F3"/>
    <w:rsid w:val="00110770"/>
    <w:rsid w:val="00124BAE"/>
    <w:rsid w:val="001431B6"/>
    <w:rsid w:val="00146D65"/>
    <w:rsid w:val="00187410"/>
    <w:rsid w:val="00192A52"/>
    <w:rsid w:val="001956E7"/>
    <w:rsid w:val="001E410C"/>
    <w:rsid w:val="00232F0A"/>
    <w:rsid w:val="0024187D"/>
    <w:rsid w:val="00245255"/>
    <w:rsid w:val="00250186"/>
    <w:rsid w:val="00251DE9"/>
    <w:rsid w:val="00266AF6"/>
    <w:rsid w:val="00304835"/>
    <w:rsid w:val="003801F5"/>
    <w:rsid w:val="003B68B3"/>
    <w:rsid w:val="003E60EC"/>
    <w:rsid w:val="00404734"/>
    <w:rsid w:val="0042352C"/>
    <w:rsid w:val="004D6B5D"/>
    <w:rsid w:val="004E3121"/>
    <w:rsid w:val="00502AEF"/>
    <w:rsid w:val="005244F0"/>
    <w:rsid w:val="0058557B"/>
    <w:rsid w:val="0058580A"/>
    <w:rsid w:val="005947F4"/>
    <w:rsid w:val="005B5BBF"/>
    <w:rsid w:val="005D2840"/>
    <w:rsid w:val="00620B6B"/>
    <w:rsid w:val="00622B3C"/>
    <w:rsid w:val="00662DC5"/>
    <w:rsid w:val="0066711B"/>
    <w:rsid w:val="006E68E8"/>
    <w:rsid w:val="00735578"/>
    <w:rsid w:val="0074587E"/>
    <w:rsid w:val="007544B9"/>
    <w:rsid w:val="00762738"/>
    <w:rsid w:val="00766B61"/>
    <w:rsid w:val="0077681B"/>
    <w:rsid w:val="007968E9"/>
    <w:rsid w:val="007E33E9"/>
    <w:rsid w:val="0089460E"/>
    <w:rsid w:val="008A6553"/>
    <w:rsid w:val="008A75D9"/>
    <w:rsid w:val="008E3AEA"/>
    <w:rsid w:val="00901A85"/>
    <w:rsid w:val="00901E38"/>
    <w:rsid w:val="00940CA6"/>
    <w:rsid w:val="0095524B"/>
    <w:rsid w:val="00957B2C"/>
    <w:rsid w:val="00974803"/>
    <w:rsid w:val="00993D9B"/>
    <w:rsid w:val="009A2BFB"/>
    <w:rsid w:val="009F6B60"/>
    <w:rsid w:val="00A0365C"/>
    <w:rsid w:val="00A147A0"/>
    <w:rsid w:val="00A333A6"/>
    <w:rsid w:val="00A428B9"/>
    <w:rsid w:val="00AF274B"/>
    <w:rsid w:val="00B0382F"/>
    <w:rsid w:val="00B22CA4"/>
    <w:rsid w:val="00B24075"/>
    <w:rsid w:val="00B31FA1"/>
    <w:rsid w:val="00B539E6"/>
    <w:rsid w:val="00B72029"/>
    <w:rsid w:val="00B90FAB"/>
    <w:rsid w:val="00BB608A"/>
    <w:rsid w:val="00C31B20"/>
    <w:rsid w:val="00C46AAA"/>
    <w:rsid w:val="00C6188D"/>
    <w:rsid w:val="00C7796C"/>
    <w:rsid w:val="00C77EE8"/>
    <w:rsid w:val="00CA66B4"/>
    <w:rsid w:val="00D02B35"/>
    <w:rsid w:val="00D2749A"/>
    <w:rsid w:val="00D36EA6"/>
    <w:rsid w:val="00D552F0"/>
    <w:rsid w:val="00D55342"/>
    <w:rsid w:val="00D605B1"/>
    <w:rsid w:val="00DB5B83"/>
    <w:rsid w:val="00E33C9E"/>
    <w:rsid w:val="00E44A27"/>
    <w:rsid w:val="00E462F7"/>
    <w:rsid w:val="00F271F5"/>
    <w:rsid w:val="00F67710"/>
    <w:rsid w:val="00F70ACD"/>
    <w:rsid w:val="00F76CAB"/>
    <w:rsid w:val="00FC7A5E"/>
    <w:rsid w:val="00FF0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5D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47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B22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22CA4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90F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5D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79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5F677-33BE-4464-B2EA-367534B4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7</Pages>
  <Words>938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Mother</cp:lastModifiedBy>
  <cp:revision>58</cp:revision>
  <dcterms:created xsi:type="dcterms:W3CDTF">2011-11-28T07:58:00Z</dcterms:created>
  <dcterms:modified xsi:type="dcterms:W3CDTF">2011-12-21T13:14:00Z</dcterms:modified>
</cp:coreProperties>
</file>